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bidiVisual/>
        <w:tblW w:w="3380" w:type="dxa"/>
        <w:jc w:val="center"/>
        <w:tblLook w:val="04A0" w:firstRow="1" w:lastRow="0" w:firstColumn="1" w:lastColumn="0" w:noHBand="0" w:noVBand="1"/>
      </w:tblPr>
      <w:tblGrid>
        <w:gridCol w:w="1134"/>
        <w:gridCol w:w="2588"/>
      </w:tblGrid>
      <w:tr w:rsidR="001C35ED" w:rsidRPr="001C35ED" w14:paraId="0F198177" w14:textId="77777777" w:rsidTr="001C35ED">
        <w:trPr>
          <w:trHeight w:val="280"/>
          <w:jc w:val="center"/>
        </w:trPr>
        <w:tc>
          <w:tcPr>
            <w:tcW w:w="3380" w:type="dxa"/>
            <w:gridSpan w:val="2"/>
            <w:tcBorders>
              <w:top w:val="single" w:sz="4" w:space="0" w:color="7F7F7F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0ED150E8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Correlations</w:t>
            </w:r>
          </w:p>
        </w:tc>
      </w:tr>
      <w:tr w:rsidR="001C35ED" w:rsidRPr="001C35ED" w14:paraId="7B98215A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60887A03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1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6EBD9F60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spell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janner</w:t>
            </w:r>
            <w:proofErr w:type="spellEnd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 xml:space="preserve"> 1 </w:t>
            </w:r>
          </w:p>
        </w:tc>
      </w:tr>
      <w:tr w:rsidR="001C35ED" w:rsidRPr="001C35ED" w14:paraId="209CBD17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16448716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-0.14029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DFF278A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spell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janner</w:t>
            </w:r>
            <w:proofErr w:type="spellEnd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 xml:space="preserve"> 2</w:t>
            </w:r>
          </w:p>
        </w:tc>
      </w:tr>
      <w:tr w:rsidR="001C35ED" w:rsidRPr="001C35ED" w14:paraId="51888DD6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380EDAAC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0.017977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2CE7BE9E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spell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janner</w:t>
            </w:r>
            <w:proofErr w:type="spellEnd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 xml:space="preserve"> 3</w:t>
            </w:r>
          </w:p>
        </w:tc>
      </w:tr>
      <w:tr w:rsidR="001C35ED" w:rsidRPr="001C35ED" w14:paraId="7BD9277C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7EB62DCB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-0.14166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2E07C9E5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country 1</w:t>
            </w:r>
          </w:p>
        </w:tc>
      </w:tr>
      <w:tr w:rsidR="001C35ED" w:rsidRPr="001C35ED" w14:paraId="6D8DB4A3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4CCC352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-0.07688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E6E039E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country 2</w:t>
            </w:r>
          </w:p>
        </w:tc>
      </w:tr>
      <w:tr w:rsidR="001C35ED" w:rsidRPr="001C35ED" w14:paraId="3FFC875D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7057D529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-0.0623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74998126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country 3</w:t>
            </w:r>
          </w:p>
        </w:tc>
      </w:tr>
      <w:tr w:rsidR="001C35ED" w:rsidRPr="001C35ED" w14:paraId="7A5A0BD8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5E1DEAA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0.000463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527FE77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spell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Main_Acter</w:t>
            </w:r>
            <w:proofErr w:type="spellEnd"/>
          </w:p>
        </w:tc>
      </w:tr>
      <w:tr w:rsidR="001C35ED" w:rsidRPr="001C35ED" w14:paraId="41E01269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6B855DE5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-0.00209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767000EA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Director1</w:t>
            </w:r>
          </w:p>
        </w:tc>
      </w:tr>
      <w:tr w:rsidR="001C35ED" w:rsidRPr="001C35ED" w14:paraId="078D2ECB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C2F144B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0.034773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52A6C65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Director2</w:t>
            </w:r>
          </w:p>
        </w:tc>
      </w:tr>
      <w:tr w:rsidR="001C35ED" w:rsidRPr="001C35ED" w14:paraId="1B70DBE6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E48DBE4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0.048068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C2891DE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Director3</w:t>
            </w:r>
          </w:p>
        </w:tc>
      </w:tr>
      <w:tr w:rsidR="001C35ED" w:rsidRPr="001C35ED" w14:paraId="64AA7972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53B0CFC2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-0.19936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11F3113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type</w:t>
            </w:r>
          </w:p>
        </w:tc>
      </w:tr>
      <w:tr w:rsidR="001C35ED" w:rsidRPr="001C35ED" w14:paraId="1DDDD95B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7B01F88E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0.195954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15A9603E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spell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release_year</w:t>
            </w:r>
            <w:proofErr w:type="spellEnd"/>
          </w:p>
        </w:tc>
      </w:tr>
      <w:tr w:rsidR="001C35ED" w:rsidRPr="001C35ED" w14:paraId="6E772507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62E83FB0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0.083871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02E035A8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rating</w:t>
            </w:r>
          </w:p>
        </w:tc>
      </w:tr>
      <w:tr w:rsidR="001C35ED" w:rsidRPr="001C35ED" w14:paraId="6549A50A" w14:textId="77777777" w:rsidTr="001C35ED">
        <w:trPr>
          <w:trHeight w:val="280"/>
          <w:jc w:val="center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463D2" w14:textId="77777777" w:rsidR="001C35ED" w:rsidRPr="001C35ED" w:rsidRDefault="001C35ED" w:rsidP="001C35ED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</w:rPr>
            </w:pPr>
            <w:r w:rsidRPr="001C35ED">
              <w:rPr>
                <w:rFonts w:ascii="Arial" w:eastAsia="Times New Roman" w:hAnsi="Arial" w:cs="Arial"/>
                <w:color w:val="000000"/>
              </w:rPr>
              <w:t>-0.28255</w:t>
            </w:r>
          </w:p>
        </w:tc>
        <w:tc>
          <w:tcPr>
            <w:tcW w:w="2424" w:type="dxa"/>
            <w:tcBorders>
              <w:top w:val="nil"/>
              <w:left w:val="single" w:sz="4" w:space="0" w:color="7F7F7F"/>
              <w:bottom w:val="single" w:sz="4" w:space="0" w:color="7F7F7F"/>
              <w:right w:val="single" w:sz="4" w:space="0" w:color="7F7F7F"/>
            </w:tcBorders>
            <w:shd w:val="clear" w:color="000000" w:fill="F2F2F2"/>
            <w:noWrap/>
            <w:vAlign w:val="bottom"/>
            <w:hideMark/>
          </w:tcPr>
          <w:p w14:paraId="4E065DCF" w14:textId="77777777" w:rsidR="001C35ED" w:rsidRPr="001C35ED" w:rsidRDefault="001C35ED" w:rsidP="001C35ED">
            <w:pPr>
              <w:bidi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A7D00"/>
              </w:rPr>
            </w:pPr>
            <w:proofErr w:type="gramStart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duration[</w:t>
            </w:r>
            <w:proofErr w:type="gramEnd"/>
            <w:r w:rsidRPr="001C35ED">
              <w:rPr>
                <w:rFonts w:ascii="Arial" w:eastAsia="Times New Roman" w:hAnsi="Arial" w:cs="Arial"/>
                <w:b/>
                <w:bCs/>
                <w:color w:val="FA7D00"/>
              </w:rPr>
              <w:t>Seasons/Min]</w:t>
            </w:r>
          </w:p>
        </w:tc>
      </w:tr>
    </w:tbl>
    <w:p w14:paraId="7C371A45" w14:textId="77777777" w:rsidR="001C35ED" w:rsidRDefault="001C35ED" w:rsidP="001C35ED">
      <w:pPr>
        <w:rPr>
          <w:rStyle w:val="tlid-translation"/>
          <w:rtl/>
        </w:rPr>
      </w:pPr>
    </w:p>
    <w:p w14:paraId="30409CD1" w14:textId="77777777" w:rsidR="001C35ED" w:rsidRDefault="001C35ED" w:rsidP="001C35ED">
      <w:pPr>
        <w:rPr>
          <w:rStyle w:val="tlid-translation"/>
          <w:rtl/>
        </w:rPr>
      </w:pPr>
    </w:p>
    <w:p w14:paraId="55F93A2C" w14:textId="554D5E7A" w:rsidR="00A27986" w:rsidRDefault="001C35ED" w:rsidP="001C35ED">
      <w:pPr>
        <w:rPr>
          <w:rtl/>
        </w:rPr>
      </w:pPr>
      <w:r>
        <w:rPr>
          <w:rStyle w:val="tlid-translation"/>
          <w:rtl/>
        </w:rPr>
        <w:t>עכשיו אנחנו מקבלים מספר שלילי</w:t>
      </w:r>
      <w:r>
        <w:rPr>
          <w:rStyle w:val="tlid-translation"/>
        </w:rPr>
        <w:t>,</w:t>
      </w:r>
      <w:r>
        <w:br/>
      </w:r>
      <w:r>
        <w:rPr>
          <w:rStyle w:val="tlid-translation"/>
          <w:rtl/>
        </w:rPr>
        <w:t>זה לא חזק כמו 0.08 שקיבלנו למערכת היחסים החיובית, אבל זו מערכת יחסים די חזקה וזה בכיוון השלילי, אז היינו אומרים שהשוני בעמודה</w:t>
      </w:r>
      <w:r>
        <w:rPr>
          <w:rStyle w:val="tlid-translation"/>
        </w:rPr>
        <w:t xml:space="preserve"> A </w:t>
      </w:r>
      <w:r>
        <w:rPr>
          <w:rStyle w:val="tlid-translation"/>
          <w:rtl/>
        </w:rPr>
        <w:t>ו</w:t>
      </w:r>
      <w:r>
        <w:rPr>
          <w:rStyle w:val="tlid-translation"/>
        </w:rPr>
        <w:t xml:space="preserve">- N </w:t>
      </w:r>
      <w:r>
        <w:rPr>
          <w:rStyle w:val="tlid-translation"/>
          <w:rtl/>
        </w:rPr>
        <w:t>יש יחסים שליליים חזקים</w:t>
      </w:r>
      <w:r>
        <w:rPr>
          <w:rStyle w:val="tlid-translation"/>
        </w:rPr>
        <w:t>.</w:t>
      </w:r>
      <w:r>
        <w:br/>
      </w:r>
      <w:r>
        <w:rPr>
          <w:rStyle w:val="tlid-translation"/>
          <w:rtl/>
        </w:rPr>
        <w:t>חשוב לציין כי קיומם של קשר אינו אומר ששוני אחד הוא הגורם לשינוי</w:t>
      </w:r>
      <w:r>
        <w:rPr>
          <w:rStyle w:val="tlid-translation"/>
        </w:rPr>
        <w:t>,</w:t>
      </w:r>
      <w:r>
        <w:br/>
      </w:r>
      <w:r>
        <w:rPr>
          <w:rStyle w:val="tlid-translation"/>
          <w:rtl/>
        </w:rPr>
        <w:t>במילים אחרות, המתאם אינו שינוי סיבתי ב</w:t>
      </w:r>
      <w:r>
        <w:rPr>
          <w:rStyle w:val="tlid-translation"/>
        </w:rPr>
        <w:t xml:space="preserve">- X </w:t>
      </w:r>
      <w:r>
        <w:rPr>
          <w:rStyle w:val="tlid-translation"/>
          <w:rtl/>
        </w:rPr>
        <w:t>עשוי לגרום לשינויים ב</w:t>
      </w:r>
      <w:r>
        <w:rPr>
          <w:rStyle w:val="tlid-translation"/>
        </w:rPr>
        <w:t>- Y.</w:t>
      </w:r>
      <w:r>
        <w:br/>
      </w:r>
      <w:r>
        <w:rPr>
          <w:rStyle w:val="tlid-translation"/>
          <w:rtl/>
        </w:rPr>
        <w:t>או שינויים ב</w:t>
      </w:r>
      <w:r>
        <w:rPr>
          <w:rStyle w:val="tlid-translation"/>
        </w:rPr>
        <w:t xml:space="preserve">- Y </w:t>
      </w:r>
      <w:r>
        <w:rPr>
          <w:rStyle w:val="tlid-translation"/>
          <w:rtl/>
        </w:rPr>
        <w:t>עשויים לגרום לשינויים ב</w:t>
      </w:r>
      <w:r>
        <w:rPr>
          <w:rStyle w:val="tlid-translation"/>
        </w:rPr>
        <w:t xml:space="preserve">- X </w:t>
      </w:r>
      <w:r>
        <w:rPr>
          <w:rStyle w:val="tlid-translation"/>
          <w:rtl/>
        </w:rPr>
        <w:t>או בפרצופים אחרים שיכולים לגרום לשניהם להשתנות</w:t>
      </w:r>
      <w:r>
        <w:rPr>
          <w:rStyle w:val="tlid-translation"/>
        </w:rPr>
        <w:t>.</w:t>
      </w:r>
      <w:r>
        <w:br/>
      </w:r>
      <w:r>
        <w:rPr>
          <w:rStyle w:val="tlid-translation"/>
          <w:rtl/>
        </w:rPr>
        <w:t>לא משנה מה יהיה קשר מזדמן קשה מאוד להוכיח</w:t>
      </w:r>
      <w:r>
        <w:rPr>
          <w:rStyle w:val="tlid-translation"/>
        </w:rPr>
        <w:t>.</w:t>
      </w:r>
      <w:r>
        <w:rPr>
          <w:rFonts w:cs="Arial"/>
          <w:rtl/>
        </w:rPr>
        <w:t xml:space="preserve"> </w:t>
      </w:r>
    </w:p>
    <w:p w14:paraId="142E531A" w14:textId="5036CBAF" w:rsidR="001C35ED" w:rsidRDefault="001C35ED" w:rsidP="001C35ED">
      <w:pPr>
        <w:rPr>
          <w:rtl/>
        </w:rPr>
      </w:pPr>
    </w:p>
    <w:p w14:paraId="12137176" w14:textId="7DAE10C9" w:rsidR="001C35ED" w:rsidRDefault="001C35ED" w:rsidP="001C35ED">
      <w:pPr>
        <w:rPr>
          <w:rtl/>
        </w:rPr>
      </w:pPr>
      <w:r>
        <w:rPr>
          <w:rFonts w:hint="cs"/>
          <w:rtl/>
        </w:rPr>
        <w:t>השלבים:</w:t>
      </w:r>
    </w:p>
    <w:p w14:paraId="19C6F5E5" w14:textId="00D403E0" w:rsidR="001C35ED" w:rsidRDefault="001C35ED" w:rsidP="001C35ED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60A545E5" wp14:editId="3987CBD5">
            <wp:extent cx="5274310" cy="2966720"/>
            <wp:effectExtent l="0" t="0" r="2540" b="508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6-1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083D" w14:textId="29A37143" w:rsidR="001C35ED" w:rsidRDefault="001C35ED" w:rsidP="001C35ED">
      <w:pPr>
        <w:rPr>
          <w:rFonts w:hint="cs"/>
        </w:rPr>
      </w:pPr>
      <w:r>
        <w:rPr>
          <w:rFonts w:hint="cs"/>
          <w:noProof/>
        </w:rPr>
        <w:lastRenderedPageBreak/>
        <w:drawing>
          <wp:inline distT="0" distB="0" distL="0" distR="0" wp14:anchorId="5F5EAD44" wp14:editId="436733DA">
            <wp:extent cx="5274310" cy="2966720"/>
            <wp:effectExtent l="0" t="0" r="2540" b="508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6-12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6A4412DA" wp14:editId="725EE694">
            <wp:extent cx="5274310" cy="2966720"/>
            <wp:effectExtent l="0" t="0" r="2540" b="5080"/>
            <wp:docPr id="3" name="תמונה 3" descr="תמונה שמכילה מפה, מחשב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6-12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1654E520" wp14:editId="225D346E">
            <wp:extent cx="5274310" cy="2966720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6-12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6543D019" wp14:editId="650EEA23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6-12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73589544" wp14:editId="126EC33E">
            <wp:extent cx="5274310" cy="2966720"/>
            <wp:effectExtent l="0" t="0" r="254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6-12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471A059E" wp14:editId="738F1CF1">
            <wp:extent cx="5274310" cy="2966720"/>
            <wp:effectExtent l="0" t="0" r="2540" b="5080"/>
            <wp:docPr id="7" name="תמונה 7" descr="תמונה שמכילה צילום מסך, מחשב, 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6-12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6BEFD640" wp14:editId="0D0206BE">
            <wp:extent cx="5274310" cy="2966720"/>
            <wp:effectExtent l="0" t="0" r="2540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6-12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160403A7" wp14:editId="46E3782D">
            <wp:extent cx="5274310" cy="2966720"/>
            <wp:effectExtent l="0" t="0" r="254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6-12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20BCF47A" wp14:editId="7C3AF8DA">
            <wp:extent cx="5274310" cy="2966720"/>
            <wp:effectExtent l="0" t="0" r="2540" b="5080"/>
            <wp:docPr id="10" name="תמונה 10" descr="תמונה שמכילה צילום מסך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6-12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5F18E5C0" wp14:editId="5E8545B3">
            <wp:extent cx="5274310" cy="2966720"/>
            <wp:effectExtent l="0" t="0" r="2540" b="508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6-12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3F10EDD4" wp14:editId="71B3BF51">
            <wp:extent cx="5274310" cy="2966720"/>
            <wp:effectExtent l="0" t="0" r="2540" b="508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6-12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4EF74EB9" wp14:editId="298B6103">
            <wp:extent cx="5274310" cy="2966720"/>
            <wp:effectExtent l="0" t="0" r="2540" b="508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6-12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5DF7D7AB" wp14:editId="4B482D6B">
            <wp:extent cx="5274310" cy="2966720"/>
            <wp:effectExtent l="0" t="0" r="2540" b="508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6-12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0FB25A22" wp14:editId="373319FD">
            <wp:extent cx="5274310" cy="2966720"/>
            <wp:effectExtent l="0" t="0" r="2540" b="508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6-12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077889BF" wp14:editId="39689A3B">
            <wp:extent cx="5274310" cy="2966720"/>
            <wp:effectExtent l="0" t="0" r="2540" b="508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6-12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2FD54877" wp14:editId="5A73C43C">
            <wp:extent cx="5274310" cy="2966720"/>
            <wp:effectExtent l="0" t="0" r="2540" b="508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6-12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03463543" wp14:editId="68B3FC97">
            <wp:extent cx="5274310" cy="2966720"/>
            <wp:effectExtent l="0" t="0" r="2540" b="508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6-12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687D8C42" wp14:editId="5AC4EFCF">
            <wp:extent cx="5274310" cy="2966720"/>
            <wp:effectExtent l="0" t="0" r="2540" b="508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6-12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4B722393" wp14:editId="7B470BF8">
            <wp:extent cx="5274310" cy="2966720"/>
            <wp:effectExtent l="0" t="0" r="2540" b="5080"/>
            <wp:docPr id="20" name="תמונה 20" descr="תמונה שמכילה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6-12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315BC58C" wp14:editId="5F913015">
            <wp:extent cx="5274310" cy="2966720"/>
            <wp:effectExtent l="0" t="0" r="2540" b="508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6-12 (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698B41CD" wp14:editId="5A7911C8">
            <wp:extent cx="5274310" cy="2966720"/>
            <wp:effectExtent l="0" t="0" r="2540" b="508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6-12 (2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122B8F64" wp14:editId="6E363FA7">
            <wp:extent cx="5274310" cy="2966720"/>
            <wp:effectExtent l="0" t="0" r="2540" b="508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6-12 (2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5ED" w:rsidSect="000152E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ED"/>
    <w:rsid w:val="000152E2"/>
    <w:rsid w:val="001C35ED"/>
    <w:rsid w:val="003D2F2F"/>
    <w:rsid w:val="00712C6C"/>
    <w:rsid w:val="00A27986"/>
    <w:rsid w:val="00C86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DD8C5"/>
  <w15:chartTrackingRefBased/>
  <w15:docId w15:val="{5E95D2EC-F5E0-483E-BB2D-2AB988308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lid-translation">
    <w:name w:val="tlid-translation"/>
    <w:basedOn w:val="a0"/>
    <w:rsid w:val="001C35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7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130</Words>
  <Characters>654</Characters>
  <Application>Microsoft Office Word</Application>
  <DocSecurity>0</DocSecurity>
  <Lines>5</Lines>
  <Paragraphs>1</Paragraphs>
  <ScaleCrop>false</ScaleCrop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almaza fares</dc:creator>
  <cp:keywords/>
  <dc:description/>
  <cp:lastModifiedBy>almaza fares</cp:lastModifiedBy>
  <cp:revision>2</cp:revision>
  <dcterms:created xsi:type="dcterms:W3CDTF">2020-06-12T12:45:00Z</dcterms:created>
  <dcterms:modified xsi:type="dcterms:W3CDTF">2020-06-12T12:52:00Z</dcterms:modified>
</cp:coreProperties>
</file>